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7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Детальний опис груп результатів з технологічної галузі</w:t>
      </w:r>
      <w:r/>
    </w:p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1: Втілення задуму в готовий продукт за алгоритмом проектно-технологічної діяльності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демонструють здатність перетворити задум на реальний продукт, дотримуючись послідовності етапів проектування та технологічного процесу. Вони вміють планувати свою роботу, обирати матеріали та інструменти, контролювати якість виконання та оцінювати кі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нцевий результат.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Проектування: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ескізів, моделей, технічних креслень.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Технологічні операції: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Розпилювання, склеювання, шиття, вишивання, ліплення тощо.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Контроль якості: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Перевірка відповідності виробу задуму, виявлення та усунення дефектів.</w:t>
      </w:r>
      <w:r/>
    </w:p>
    <w:p>
      <w:pPr>
        <w:pStyle w:val="850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Презентація проекту: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Захист своєї роботи перед однолітками та вчителем.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50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Контрольні роботи: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Виконання практичних завдань за зразком, складання технологічних карт.</w:t>
      </w:r>
      <w:r/>
    </w:p>
    <w:p>
      <w:pPr>
        <w:pStyle w:val="850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Самостійні роботи: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Розробка власного проекту, виготовлення виробу за індивідуальним завданням.</w:t>
      </w:r>
      <w:r/>
    </w:p>
    <w:p>
      <w:pPr>
        <w:pStyle w:val="850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Творчі проекти: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оригінальних виробів, участь у конкурсах.</w:t>
      </w:r>
      <w:r/>
    </w:p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2: Творче застосування традиційних і сучасних технологій декоративно-ужиткового мистецтва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демонструють здатність використовувати різноманітні матеріали та техніки для створення декоративних виробів. Вони вміють поєднувати традиційні ремесла з сучасними технологіями, проявляють творчий підхід та індивідуальність.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Ознайомлення з різними видами декоративно-ужиткового мистецтва: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Рослинний орнамент, геометричний орнамент, народні ремесла тощо.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Експериментування з матеріалами та техніками: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Робота з глиною, деревом, тканиною, бісером, папером.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Створення композицій: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Складання орнаментів, створення панно, колажів.</w:t>
      </w:r>
      <w:r/>
    </w:p>
    <w:p>
      <w:pPr>
        <w:pStyle w:val="850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Декорування виробів: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Розпис, різьба, вишивка, аплікація.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50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Практичні роботи: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Виконання вправ на розвиток композиційних навичок, розпис виробів за зразком.</w:t>
      </w:r>
      <w:r/>
    </w:p>
    <w:p>
      <w:pPr>
        <w:pStyle w:val="850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Творчі проекти: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декоративних композицій на задану тему, розробка власного стилю.</w:t>
      </w:r>
      <w:r/>
    </w:p>
    <w:p>
      <w:pPr>
        <w:pStyle w:val="850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Дослідницькі проекти: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Вивчення історії народних ремесел, створення презентацій.</w:t>
      </w:r>
      <w:r/>
    </w:p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3: Ефективне виконання технік і матеріалів без заподіяння шкоди навколишньому середовищу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демонструють відповідальне ставлення до навколишнього середовища, обирають екологічно чисті матеріали та використовують безпечні технології. Вони вміють правильно утилізувати відходи та дотримуватися правил безпеки праці.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Вибір матеріалів: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Аналіз екологічних характеристик матеріалів, пошук альтернативних джерел сировини.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Застосування безпечних технологій: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Дотримання правил безпеки при роботі з інструментами та матеріалами.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Утилізація відходів: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Сортування сміття, повторне використання матеріалів.</w:t>
      </w:r>
      <w:r/>
    </w:p>
    <w:p>
      <w:pPr>
        <w:pStyle w:val="850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Проектування екологічно чистих виробів: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продуктів, які не завдають шкоди природі.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50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Практичні роботи: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Виконання завдань з використанням екологічно чистих матеріалів, створення виробів з вторинної сировини.</w:t>
      </w:r>
      <w:r/>
    </w:p>
    <w:p>
      <w:pPr>
        <w:pStyle w:val="850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Дослідницькі проекти: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Вивчення впливу різних матеріалів на навколишнє середовище, розробка рекомендацій щодо екологічно безпечного виробництва.</w:t>
      </w:r>
      <w:r/>
    </w:p>
    <w:p>
      <w:pPr>
        <w:pStyle w:val="850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Проекти з озеленення та благоустрою території: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квітників, альпінаріїв, годівниць для птахів.</w:t>
      </w:r>
      <w:r/>
    </w:p>
    <w:p>
      <w:pPr>
        <w:pStyle w:val="674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4: Турбота про власний побут, задоволення власних потреб і потреб інших осіб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демонструють здатність виконувати повсякденні роботи з догляду за собою та своїм оточенням, готувати прості страви, здійснювати дрібний ремонт. Вони вміють планувати свій час і виконувати доручення.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50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Приготування їжі: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Готування простих страв, сервірування столу.</w:t>
      </w:r>
      <w:r/>
    </w:p>
    <w:p>
      <w:pPr>
        <w:pStyle w:val="850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Догляд за одягом: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Прасування, ремонт одягу.</w:t>
      </w:r>
      <w:r/>
    </w:p>
    <w:p>
      <w:pPr>
        <w:pStyle w:val="850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Дрібний ремонт: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Заміна лампочки, забивання цвяха.</w:t>
      </w:r>
      <w:r/>
    </w:p>
    <w:p>
      <w:pPr>
        <w:pStyle w:val="850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Планування побуту: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Складання розпорядку дня, ведення домашнього господарства.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50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Практичні роботи: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Виконання завдань з приготування їжі, догляду за одягом, дрібного ремонту.</w:t>
      </w:r>
      <w:r/>
    </w:p>
    <w:p>
      <w:pPr>
        <w:pStyle w:val="850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Проекти: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власного дизайну одягу, розробка меню на день.</w:t>
      </w:r>
      <w:r/>
    </w:p>
    <w:p>
      <w:pPr>
        <w:pStyle w:val="850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Рольові ігри: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Симуляція ситуацій повсякденного життя.</w:t>
      </w:r>
      <w:r/>
    </w:p>
    <w:p>
      <w:pPr>
        <w:pBdr/>
        <w:spacing/>
        <w:ind/>
        <w:rPr/>
      </w:pPr>
      <w:r/>
      <w:r/>
    </w:p>
    <w:sectPr>
      <w:footerReference w:type="default" r:id="rId9"/>
      <w:footnotePr/>
      <w:endnotePr/>
      <w:type w:val="nextPage"/>
      <w:pgSz w:h="16838" w:orient="portrait" w:w="11906"/>
      <w:pgMar w:top="142" w:right="850" w:bottom="255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8"/>
      <w:pBdr/>
      <w:spacing/>
      <w:ind/>
      <w:jc w:val="center"/>
      <w:rPr/>
    </w:pPr>
    <w:r/>
    <w:hyperlink r:id="rId1" w:tooltip="https://t.me/TS_remote_coach" w:history="1">
      <w:r>
        <w:rPr>
          <w:rStyle w:val="828"/>
        </w:rPr>
      </w:r>
      <w:r>
        <w:rPr>
          <w:rStyle w:val="828"/>
          <w:lang w:val="en-US"/>
        </w:rPr>
        <w:t xml:space="preserve">Remote Coach</w:t>
      </w:r>
      <w:r>
        <w:rPr>
          <w:rStyle w:val="828"/>
        </w:rPr>
        <w:t xml:space="preserve"> - твій гід у дистанційне навчання!</w:t>
      </w:r>
      <w:r>
        <w:rPr>
          <w:rStyle w:val="828"/>
        </w:rPr>
      </w:r>
      <w:r>
        <w:rPr>
          <w:rStyle w:val="828"/>
        </w:rPr>
      </w:r>
      <w:r>
        <w:rPr>
          <w:rStyle w:val="828"/>
        </w:rPr>
      </w:r>
      <w:r>
        <w:rPr>
          <w:rStyle w:val="828"/>
        </w:rPr>
      </w:r>
      <w:r>
        <w:rPr>
          <w:rStyle w:val="828"/>
        </w:rPr>
      </w:r>
    </w:hyperlink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1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2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3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6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7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uk-UA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70">
    <w:name w:val="Heading 1"/>
    <w:basedOn w:val="846"/>
    <w:next w:val="846"/>
    <w:link w:val="671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71">
    <w:name w:val="Heading 1 Char"/>
    <w:link w:val="670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72">
    <w:name w:val="Heading 2"/>
    <w:basedOn w:val="846"/>
    <w:next w:val="846"/>
    <w:link w:val="673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73">
    <w:name w:val="Heading 2 Char"/>
    <w:link w:val="672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74">
    <w:name w:val="Heading 3"/>
    <w:basedOn w:val="846"/>
    <w:next w:val="846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75">
    <w:name w:val="Heading 3 Char"/>
    <w:link w:val="674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6">
    <w:name w:val="Heading 4"/>
    <w:basedOn w:val="846"/>
    <w:next w:val="846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7">
    <w:name w:val="Heading 4 Char"/>
    <w:link w:val="676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8">
    <w:name w:val="Heading 5"/>
    <w:basedOn w:val="846"/>
    <w:next w:val="846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9">
    <w:name w:val="Heading 5 Char"/>
    <w:link w:val="678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80">
    <w:name w:val="Heading 6"/>
    <w:basedOn w:val="846"/>
    <w:next w:val="846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1">
    <w:name w:val="Heading 6 Char"/>
    <w:link w:val="680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82">
    <w:name w:val="Heading 7"/>
    <w:basedOn w:val="846"/>
    <w:next w:val="846"/>
    <w:link w:val="683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3">
    <w:name w:val="Heading 7 Char"/>
    <w:link w:val="682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84">
    <w:name w:val="Heading 8"/>
    <w:basedOn w:val="846"/>
    <w:next w:val="846"/>
    <w:link w:val="685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85">
    <w:name w:val="Heading 8 Char"/>
    <w:link w:val="684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6">
    <w:name w:val="Heading 9"/>
    <w:basedOn w:val="846"/>
    <w:next w:val="846"/>
    <w:link w:val="687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7">
    <w:name w:val="Heading 9 Char"/>
    <w:link w:val="686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8">
    <w:name w:val="Title"/>
    <w:basedOn w:val="846"/>
    <w:next w:val="846"/>
    <w:link w:val="689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9">
    <w:name w:val="Title Char"/>
    <w:link w:val="688"/>
    <w:uiPriority w:val="10"/>
    <w:pPr>
      <w:pBdr/>
      <w:spacing/>
      <w:ind/>
    </w:pPr>
    <w:rPr>
      <w:sz w:val="48"/>
      <w:szCs w:val="48"/>
    </w:rPr>
  </w:style>
  <w:style w:type="paragraph" w:styleId="690">
    <w:name w:val="Subtitle"/>
    <w:basedOn w:val="846"/>
    <w:next w:val="846"/>
    <w:link w:val="691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91">
    <w:name w:val="Subtitle Char"/>
    <w:link w:val="690"/>
    <w:uiPriority w:val="11"/>
    <w:pPr>
      <w:pBdr/>
      <w:spacing/>
      <w:ind/>
    </w:pPr>
    <w:rPr>
      <w:sz w:val="24"/>
      <w:szCs w:val="24"/>
    </w:rPr>
  </w:style>
  <w:style w:type="paragraph" w:styleId="692">
    <w:name w:val="Quote"/>
    <w:basedOn w:val="846"/>
    <w:next w:val="846"/>
    <w:link w:val="693"/>
    <w:uiPriority w:val="29"/>
    <w:qFormat/>
    <w:pPr>
      <w:pBdr/>
      <w:spacing/>
      <w:ind w:right="720" w:left="720"/>
    </w:pPr>
    <w:rPr>
      <w:i/>
    </w:rPr>
  </w:style>
  <w:style w:type="character" w:styleId="693">
    <w:name w:val="Quote Char"/>
    <w:link w:val="692"/>
    <w:uiPriority w:val="29"/>
    <w:pPr>
      <w:pBdr/>
      <w:spacing/>
      <w:ind/>
    </w:pPr>
    <w:rPr>
      <w:i/>
    </w:rPr>
  </w:style>
  <w:style w:type="paragraph" w:styleId="694">
    <w:name w:val="Intense Quote"/>
    <w:basedOn w:val="846"/>
    <w:next w:val="846"/>
    <w:link w:val="695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95">
    <w:name w:val="Intense Quote Char"/>
    <w:link w:val="694"/>
    <w:uiPriority w:val="30"/>
    <w:pPr>
      <w:pBdr/>
      <w:spacing/>
      <w:ind/>
    </w:pPr>
    <w:rPr>
      <w:i/>
    </w:rPr>
  </w:style>
  <w:style w:type="paragraph" w:styleId="696">
    <w:name w:val="Header"/>
    <w:basedOn w:val="846"/>
    <w:link w:val="69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7">
    <w:name w:val="Header Char"/>
    <w:link w:val="696"/>
    <w:uiPriority w:val="99"/>
    <w:pPr>
      <w:pBdr/>
      <w:spacing/>
      <w:ind/>
    </w:pPr>
  </w:style>
  <w:style w:type="paragraph" w:styleId="698">
    <w:name w:val="Footer"/>
    <w:basedOn w:val="846"/>
    <w:link w:val="70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9">
    <w:name w:val="Footer Char"/>
    <w:link w:val="698"/>
    <w:uiPriority w:val="99"/>
    <w:pPr>
      <w:pBdr/>
      <w:spacing/>
      <w:ind/>
    </w:pPr>
  </w:style>
  <w:style w:type="paragraph" w:styleId="700">
    <w:name w:val="Caption"/>
    <w:basedOn w:val="846"/>
    <w:next w:val="84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01">
    <w:name w:val="Caption Char"/>
    <w:basedOn w:val="700"/>
    <w:link w:val="698"/>
    <w:uiPriority w:val="99"/>
    <w:pPr>
      <w:pBdr/>
      <w:spacing/>
      <w:ind/>
    </w:pPr>
  </w:style>
  <w:style w:type="table" w:styleId="702">
    <w:name w:val="Table Grid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Table Grid Light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1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2"/>
    <w:basedOn w:val="84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Plain Table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1 Light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2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3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1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2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3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4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5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4 - Accent 6"/>
    <w:basedOn w:val="84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5 Dark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6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7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1 Light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2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3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4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5 Dark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6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7 Colorful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1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2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3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4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5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ned - Accent 6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1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2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3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4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5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&amp; Lined - Accent 6"/>
    <w:basedOn w:val="84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1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2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3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4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5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- Accent 6"/>
    <w:basedOn w:val="84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8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9">
    <w:name w:val="footnote text"/>
    <w:basedOn w:val="846"/>
    <w:link w:val="830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30">
    <w:name w:val="Footnote Text Char"/>
    <w:link w:val="829"/>
    <w:uiPriority w:val="99"/>
    <w:pPr>
      <w:pBdr/>
      <w:spacing/>
      <w:ind/>
    </w:pPr>
    <w:rPr>
      <w:sz w:val="18"/>
    </w:rPr>
  </w:style>
  <w:style w:type="character" w:styleId="831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32">
    <w:name w:val="endnote text"/>
    <w:basedOn w:val="846"/>
    <w:link w:val="833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33">
    <w:name w:val="Endnote Text Char"/>
    <w:link w:val="832"/>
    <w:uiPriority w:val="99"/>
    <w:pPr>
      <w:pBdr/>
      <w:spacing/>
      <w:ind/>
    </w:pPr>
    <w:rPr>
      <w:sz w:val="20"/>
    </w:rPr>
  </w:style>
  <w:style w:type="character" w:styleId="834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35">
    <w:name w:val="toc 1"/>
    <w:basedOn w:val="846"/>
    <w:next w:val="846"/>
    <w:uiPriority w:val="39"/>
    <w:unhideWhenUsed/>
    <w:pPr>
      <w:pBdr/>
      <w:spacing w:after="57"/>
      <w:ind w:right="0" w:firstLine="0" w:left="0"/>
    </w:pPr>
  </w:style>
  <w:style w:type="paragraph" w:styleId="836">
    <w:name w:val="toc 2"/>
    <w:basedOn w:val="846"/>
    <w:next w:val="846"/>
    <w:uiPriority w:val="39"/>
    <w:unhideWhenUsed/>
    <w:pPr>
      <w:pBdr/>
      <w:spacing w:after="57"/>
      <w:ind w:right="0" w:firstLine="0" w:left="283"/>
    </w:pPr>
  </w:style>
  <w:style w:type="paragraph" w:styleId="837">
    <w:name w:val="toc 3"/>
    <w:basedOn w:val="846"/>
    <w:next w:val="846"/>
    <w:uiPriority w:val="39"/>
    <w:unhideWhenUsed/>
    <w:pPr>
      <w:pBdr/>
      <w:spacing w:after="57"/>
      <w:ind w:right="0" w:firstLine="0" w:left="567"/>
    </w:pPr>
  </w:style>
  <w:style w:type="paragraph" w:styleId="838">
    <w:name w:val="toc 4"/>
    <w:basedOn w:val="846"/>
    <w:next w:val="846"/>
    <w:uiPriority w:val="39"/>
    <w:unhideWhenUsed/>
    <w:pPr>
      <w:pBdr/>
      <w:spacing w:after="57"/>
      <w:ind w:right="0" w:firstLine="0" w:left="850"/>
    </w:pPr>
  </w:style>
  <w:style w:type="paragraph" w:styleId="839">
    <w:name w:val="toc 5"/>
    <w:basedOn w:val="846"/>
    <w:next w:val="846"/>
    <w:uiPriority w:val="39"/>
    <w:unhideWhenUsed/>
    <w:pPr>
      <w:pBdr/>
      <w:spacing w:after="57"/>
      <w:ind w:right="0" w:firstLine="0" w:left="1134"/>
    </w:pPr>
  </w:style>
  <w:style w:type="paragraph" w:styleId="840">
    <w:name w:val="toc 6"/>
    <w:basedOn w:val="846"/>
    <w:next w:val="846"/>
    <w:uiPriority w:val="39"/>
    <w:unhideWhenUsed/>
    <w:pPr>
      <w:pBdr/>
      <w:spacing w:after="57"/>
      <w:ind w:right="0" w:firstLine="0" w:left="1417"/>
    </w:pPr>
  </w:style>
  <w:style w:type="paragraph" w:styleId="841">
    <w:name w:val="toc 7"/>
    <w:basedOn w:val="846"/>
    <w:next w:val="846"/>
    <w:uiPriority w:val="39"/>
    <w:unhideWhenUsed/>
    <w:pPr>
      <w:pBdr/>
      <w:spacing w:after="57"/>
      <w:ind w:right="0" w:firstLine="0" w:left="1701"/>
    </w:pPr>
  </w:style>
  <w:style w:type="paragraph" w:styleId="842">
    <w:name w:val="toc 8"/>
    <w:basedOn w:val="846"/>
    <w:next w:val="846"/>
    <w:uiPriority w:val="39"/>
    <w:unhideWhenUsed/>
    <w:pPr>
      <w:pBdr/>
      <w:spacing w:after="57"/>
      <w:ind w:right="0" w:firstLine="0" w:left="1984"/>
    </w:pPr>
  </w:style>
  <w:style w:type="paragraph" w:styleId="843">
    <w:name w:val="toc 9"/>
    <w:basedOn w:val="846"/>
    <w:next w:val="846"/>
    <w:uiPriority w:val="39"/>
    <w:unhideWhenUsed/>
    <w:pPr>
      <w:pBdr/>
      <w:spacing w:after="57"/>
      <w:ind w:right="0" w:firstLine="0" w:left="2268"/>
    </w:pPr>
  </w:style>
  <w:style w:type="paragraph" w:styleId="844">
    <w:name w:val="TOC Heading"/>
    <w:uiPriority w:val="39"/>
    <w:unhideWhenUsed/>
    <w:pPr>
      <w:pBdr/>
      <w:spacing/>
      <w:ind/>
    </w:pPr>
  </w:style>
  <w:style w:type="paragraph" w:styleId="845">
    <w:name w:val="table of figures"/>
    <w:basedOn w:val="846"/>
    <w:next w:val="846"/>
    <w:uiPriority w:val="99"/>
    <w:unhideWhenUsed/>
    <w:pPr>
      <w:pBdr/>
      <w:spacing w:after="0" w:afterAutospacing="0"/>
      <w:ind/>
    </w:pPr>
  </w:style>
  <w:style w:type="paragraph" w:styleId="846" w:default="1">
    <w:name w:val="Normal"/>
    <w:qFormat/>
    <w:pPr>
      <w:pBdr/>
      <w:spacing/>
      <w:ind/>
    </w:pPr>
  </w:style>
  <w:style w:type="table" w:styleId="847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8" w:default="1">
    <w:name w:val="No List"/>
    <w:uiPriority w:val="99"/>
    <w:semiHidden/>
    <w:unhideWhenUsed/>
    <w:pPr>
      <w:pBdr/>
      <w:spacing/>
      <w:ind/>
    </w:pPr>
  </w:style>
  <w:style w:type="paragraph" w:styleId="849">
    <w:name w:val="No Spacing"/>
    <w:basedOn w:val="846"/>
    <w:uiPriority w:val="1"/>
    <w:qFormat/>
    <w:pPr>
      <w:pBdr/>
      <w:spacing w:after="0" w:line="240" w:lineRule="auto"/>
      <w:ind/>
    </w:pPr>
  </w:style>
  <w:style w:type="paragraph" w:styleId="850">
    <w:name w:val="List Paragraph"/>
    <w:basedOn w:val="846"/>
    <w:uiPriority w:val="34"/>
    <w:qFormat/>
    <w:pPr>
      <w:pBdr/>
      <w:spacing/>
      <w:ind w:left="720"/>
      <w:contextualSpacing w:val="true"/>
    </w:pPr>
  </w:style>
  <w:style w:type="character" w:styleId="851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s://t.me/TS_remote_coach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2024-10-14T18:01:56Z</dcterms:modified>
</cp:coreProperties>
</file>